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8C0F8" w14:textId="30190F7F" w:rsidR="00E11E54" w:rsidRPr="0092099C" w:rsidRDefault="009A05B5" w:rsidP="0092099C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EF52FA">
        <w:rPr>
          <w:rFonts w:ascii="Times New Roman" w:hAnsi="Times New Roman" w:cs="Times New Roman"/>
          <w:b/>
        </w:rPr>
        <w:t>Discussion Questions</w:t>
      </w:r>
    </w:p>
    <w:p w14:paraId="68C0181C" w14:textId="3B8E1C80" w:rsidR="00E11E54" w:rsidRPr="00EF52FA" w:rsidRDefault="009A05B5" w:rsidP="00EF52FA">
      <w:pPr>
        <w:spacing w:line="480" w:lineRule="auto"/>
        <w:rPr>
          <w:rFonts w:ascii="Times New Roman" w:hAnsi="Times New Roman" w:cs="Times New Roman"/>
          <w:b/>
        </w:rPr>
      </w:pPr>
      <w:r w:rsidRPr="00EF52FA">
        <w:rPr>
          <w:rFonts w:ascii="Times New Roman" w:hAnsi="Times New Roman" w:cs="Times New Roman"/>
          <w:b/>
        </w:rPr>
        <w:t>Question 1</w:t>
      </w:r>
    </w:p>
    <w:p w14:paraId="55E8317E" w14:textId="1C47AD5B" w:rsidR="009C4E1A" w:rsidRDefault="009A05B5" w:rsidP="00F42DC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Where we currently stand, the youth demographic is quickly wasting away. However, </w:t>
      </w:r>
      <w:r w:rsidR="00B630BD">
        <w:rPr>
          <w:rFonts w:ascii="Times New Roman" w:hAnsi="Times New Roman" w:cs="Times New Roman"/>
        </w:rPr>
        <w:t>the older role models as well as individuals characterized as older adults are wasting away quicker and on different ground.</w:t>
      </w:r>
      <w:r w:rsidR="00724839">
        <w:rPr>
          <w:rFonts w:ascii="Times New Roman" w:hAnsi="Times New Roman" w:cs="Times New Roman"/>
        </w:rPr>
        <w:t xml:space="preserve"> Citing reasons for youth global decline</w:t>
      </w:r>
      <w:r w:rsidR="008773AF">
        <w:rPr>
          <w:rFonts w:ascii="Times New Roman" w:hAnsi="Times New Roman" w:cs="Times New Roman"/>
        </w:rPr>
        <w:t xml:space="preserve"> in number</w:t>
      </w:r>
      <w:r w:rsidR="00724839">
        <w:rPr>
          <w:rFonts w:ascii="Times New Roman" w:hAnsi="Times New Roman" w:cs="Times New Roman"/>
        </w:rPr>
        <w:t xml:space="preserve"> is </w:t>
      </w:r>
      <w:r w:rsidR="00A54655">
        <w:rPr>
          <w:rFonts w:ascii="Times New Roman" w:hAnsi="Times New Roman" w:cs="Times New Roman"/>
        </w:rPr>
        <w:t>all over the internet but interventions are limited.</w:t>
      </w:r>
      <w:r w:rsidR="008773AF">
        <w:rPr>
          <w:rFonts w:ascii="Times New Roman" w:hAnsi="Times New Roman" w:cs="Times New Roman"/>
        </w:rPr>
        <w:t xml:space="preserve"> Low birth rate should be exempt of course</w:t>
      </w:r>
      <w:r w:rsidR="006F6DBD">
        <w:rPr>
          <w:rFonts w:ascii="Times New Roman" w:hAnsi="Times New Roman" w:cs="Times New Roman"/>
        </w:rPr>
        <w:t xml:space="preserve"> (Pandve et al., 2009)</w:t>
      </w:r>
      <w:r w:rsidR="008773AF">
        <w:rPr>
          <w:rFonts w:ascii="Times New Roman" w:hAnsi="Times New Roman" w:cs="Times New Roman"/>
        </w:rPr>
        <w:t>.</w:t>
      </w:r>
      <w:r w:rsidR="00AD74A7">
        <w:rPr>
          <w:rFonts w:ascii="Times New Roman" w:hAnsi="Times New Roman" w:cs="Times New Roman"/>
        </w:rPr>
        <w:t xml:space="preserve"> NGOs counting </w:t>
      </w:r>
      <w:r w:rsidR="00F31F84">
        <w:rPr>
          <w:rFonts w:ascii="Times New Roman" w:hAnsi="Times New Roman" w:cs="Times New Roman"/>
        </w:rPr>
        <w:t>Greenpeace</w:t>
      </w:r>
      <w:r w:rsidR="00AD74A7">
        <w:rPr>
          <w:rFonts w:ascii="Times New Roman" w:hAnsi="Times New Roman" w:cs="Times New Roman"/>
        </w:rPr>
        <w:t xml:space="preserve"> and Friends of the Earth should strive to promote the </w:t>
      </w:r>
      <w:r w:rsidR="00166006">
        <w:rPr>
          <w:rFonts w:ascii="Times New Roman" w:hAnsi="Times New Roman" w:cs="Times New Roman"/>
        </w:rPr>
        <w:t>critical</w:t>
      </w:r>
      <w:r w:rsidR="00AD74A7">
        <w:rPr>
          <w:rFonts w:ascii="Times New Roman" w:hAnsi="Times New Roman" w:cs="Times New Roman"/>
        </w:rPr>
        <w:t xml:space="preserve"> role protected youth could play in combating climate change</w:t>
      </w:r>
      <w:r w:rsidR="000277BC">
        <w:rPr>
          <w:rFonts w:ascii="Times New Roman" w:hAnsi="Times New Roman" w:cs="Times New Roman"/>
        </w:rPr>
        <w:t xml:space="preserve"> to protect future generations</w:t>
      </w:r>
      <w:r w:rsidR="00AD74A7">
        <w:rPr>
          <w:rFonts w:ascii="Times New Roman" w:hAnsi="Times New Roman" w:cs="Times New Roman"/>
        </w:rPr>
        <w:t>.</w:t>
      </w:r>
      <w:r w:rsidR="007D1938">
        <w:rPr>
          <w:rFonts w:ascii="Times New Roman" w:hAnsi="Times New Roman" w:cs="Times New Roman"/>
        </w:rPr>
        <w:t xml:space="preserve"> Thus, should come up with </w:t>
      </w:r>
      <w:r w:rsidR="00B44B3A">
        <w:rPr>
          <w:rFonts w:ascii="Times New Roman" w:hAnsi="Times New Roman" w:cs="Times New Roman"/>
        </w:rPr>
        <w:t xml:space="preserve">activities and policies aimed </w:t>
      </w:r>
      <w:r w:rsidR="000D549B">
        <w:rPr>
          <w:rFonts w:ascii="Times New Roman" w:hAnsi="Times New Roman" w:cs="Times New Roman"/>
        </w:rPr>
        <w:t>at</w:t>
      </w:r>
      <w:r w:rsidR="00B44B3A">
        <w:rPr>
          <w:rFonts w:ascii="Times New Roman" w:hAnsi="Times New Roman" w:cs="Times New Roman"/>
        </w:rPr>
        <w:t xml:space="preserve"> protect</w:t>
      </w:r>
      <w:r w:rsidR="000D549B">
        <w:rPr>
          <w:rFonts w:ascii="Times New Roman" w:hAnsi="Times New Roman" w:cs="Times New Roman"/>
        </w:rPr>
        <w:t>ing</w:t>
      </w:r>
      <w:r w:rsidR="00B44B3A">
        <w:rPr>
          <w:rFonts w:ascii="Times New Roman" w:hAnsi="Times New Roman" w:cs="Times New Roman"/>
        </w:rPr>
        <w:t xml:space="preserve"> this group to trust their vivacity in protecting the environment for the next generation.</w:t>
      </w:r>
    </w:p>
    <w:p w14:paraId="7293A208" w14:textId="398C7EF1" w:rsidR="007D3D18" w:rsidRDefault="009A05B5" w:rsidP="00F42DC4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Since all legitimate NGOs</w:t>
      </w:r>
      <w:r w:rsidR="008A3C3A">
        <w:rPr>
          <w:rFonts w:ascii="Times New Roman" w:hAnsi="Times New Roman" w:cs="Times New Roman"/>
        </w:rPr>
        <w:t xml:space="preserve"> </w:t>
      </w:r>
      <w:r w:rsidR="002863C8">
        <w:rPr>
          <w:rFonts w:ascii="Times New Roman" w:hAnsi="Times New Roman" w:cs="Times New Roman"/>
        </w:rPr>
        <w:t>worldwide</w:t>
      </w:r>
      <w:r w:rsidR="008A3C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have the potential to provide </w:t>
      </w:r>
      <w:r w:rsidR="006902B0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financial muscle, </w:t>
      </w:r>
      <w:r w:rsidR="002C6B5C">
        <w:rPr>
          <w:rFonts w:ascii="Times New Roman" w:hAnsi="Times New Roman" w:cs="Times New Roman"/>
        </w:rPr>
        <w:t xml:space="preserve">the youth demographic is at the blink of unemployment </w:t>
      </w:r>
      <w:r w:rsidR="002863C8">
        <w:rPr>
          <w:rFonts w:ascii="Times New Roman" w:hAnsi="Times New Roman" w:cs="Times New Roman"/>
        </w:rPr>
        <w:t>universally</w:t>
      </w:r>
      <w:r w:rsidR="002C6B5C">
        <w:rPr>
          <w:rFonts w:ascii="Times New Roman" w:hAnsi="Times New Roman" w:cs="Times New Roman"/>
        </w:rPr>
        <w:t xml:space="preserve">. </w:t>
      </w:r>
      <w:r w:rsidR="00BA2226">
        <w:rPr>
          <w:rFonts w:ascii="Times New Roman" w:hAnsi="Times New Roman" w:cs="Times New Roman"/>
        </w:rPr>
        <w:t>Equally,</w:t>
      </w:r>
      <w:r w:rsidR="002C6B5C">
        <w:rPr>
          <w:rFonts w:ascii="Times New Roman" w:hAnsi="Times New Roman" w:cs="Times New Roman"/>
        </w:rPr>
        <w:t xml:space="preserve"> these organizations are jam-packed with workforces with global citizen mentality,</w:t>
      </w:r>
      <w:r w:rsidR="00694672">
        <w:rPr>
          <w:rFonts w:ascii="Times New Roman" w:hAnsi="Times New Roman" w:cs="Times New Roman"/>
        </w:rPr>
        <w:t xml:space="preserve"> thus,</w:t>
      </w:r>
      <w:r w:rsidR="002C6B5C">
        <w:rPr>
          <w:rFonts w:ascii="Times New Roman" w:hAnsi="Times New Roman" w:cs="Times New Roman"/>
        </w:rPr>
        <w:t xml:space="preserve"> their activities and policies </w:t>
      </w:r>
      <w:r w:rsidR="00694672">
        <w:rPr>
          <w:rFonts w:ascii="Times New Roman" w:hAnsi="Times New Roman" w:cs="Times New Roman"/>
        </w:rPr>
        <w:t xml:space="preserve">should </w:t>
      </w:r>
      <w:r w:rsidR="002C6B5C">
        <w:rPr>
          <w:rFonts w:ascii="Times New Roman" w:hAnsi="Times New Roman" w:cs="Times New Roman"/>
        </w:rPr>
        <w:t xml:space="preserve">aim </w:t>
      </w:r>
      <w:r w:rsidR="00694672">
        <w:rPr>
          <w:rFonts w:ascii="Times New Roman" w:hAnsi="Times New Roman" w:cs="Times New Roman"/>
        </w:rPr>
        <w:t>at</w:t>
      </w:r>
      <w:r w:rsidR="002C6B5C">
        <w:rPr>
          <w:rFonts w:ascii="Times New Roman" w:hAnsi="Times New Roman" w:cs="Times New Roman"/>
        </w:rPr>
        <w:t xml:space="preserve"> address</w:t>
      </w:r>
      <w:r w:rsidR="00694672">
        <w:rPr>
          <w:rFonts w:ascii="Times New Roman" w:hAnsi="Times New Roman" w:cs="Times New Roman"/>
        </w:rPr>
        <w:t>ing</w:t>
      </w:r>
      <w:r w:rsidR="002C6B5C">
        <w:rPr>
          <w:rFonts w:ascii="Times New Roman" w:hAnsi="Times New Roman" w:cs="Times New Roman"/>
        </w:rPr>
        <w:t xml:space="preserve"> youth unemployment issues in exchange for their liveliness to </w:t>
      </w:r>
      <w:r w:rsidR="004D0BDC">
        <w:rPr>
          <w:rFonts w:ascii="Times New Roman" w:hAnsi="Times New Roman" w:cs="Times New Roman"/>
        </w:rPr>
        <w:t xml:space="preserve">protecting </w:t>
      </w:r>
      <w:r w:rsidR="002E139D">
        <w:rPr>
          <w:rFonts w:ascii="Times New Roman" w:hAnsi="Times New Roman" w:cs="Times New Roman"/>
        </w:rPr>
        <w:t>the</w:t>
      </w:r>
      <w:r w:rsidR="004D0BDC">
        <w:rPr>
          <w:rFonts w:ascii="Times New Roman" w:hAnsi="Times New Roman" w:cs="Times New Roman"/>
        </w:rPr>
        <w:t xml:space="preserve"> environment </w:t>
      </w:r>
      <w:r w:rsidR="002E139D">
        <w:rPr>
          <w:rFonts w:ascii="Times New Roman" w:hAnsi="Times New Roman" w:cs="Times New Roman"/>
        </w:rPr>
        <w:t>of a future generation</w:t>
      </w:r>
      <w:r w:rsidR="00F51D7D">
        <w:rPr>
          <w:rFonts w:ascii="Times New Roman" w:hAnsi="Times New Roman" w:cs="Times New Roman"/>
        </w:rPr>
        <w:t>. This</w:t>
      </w:r>
      <w:r w:rsidR="003D4DE0">
        <w:rPr>
          <w:rFonts w:ascii="Times New Roman" w:hAnsi="Times New Roman" w:cs="Times New Roman"/>
        </w:rPr>
        <w:t xml:space="preserve"> </w:t>
      </w:r>
      <w:r w:rsidR="004D0BDC">
        <w:rPr>
          <w:rFonts w:ascii="Times New Roman" w:hAnsi="Times New Roman" w:cs="Times New Roman"/>
        </w:rPr>
        <w:t>ought</w:t>
      </w:r>
      <w:r w:rsidR="002C6B5C">
        <w:rPr>
          <w:rFonts w:ascii="Times New Roman" w:hAnsi="Times New Roman" w:cs="Times New Roman"/>
        </w:rPr>
        <w:t xml:space="preserve"> to </w:t>
      </w:r>
      <w:r w:rsidR="004D0BDC">
        <w:rPr>
          <w:rFonts w:ascii="Times New Roman" w:hAnsi="Times New Roman" w:cs="Times New Roman"/>
        </w:rPr>
        <w:t xml:space="preserve">entail formulation of programs </w:t>
      </w:r>
      <w:r w:rsidR="00B85101">
        <w:rPr>
          <w:rFonts w:ascii="Times New Roman" w:hAnsi="Times New Roman" w:cs="Times New Roman"/>
        </w:rPr>
        <w:t>publicizing</w:t>
      </w:r>
      <w:r w:rsidR="004D0BDC">
        <w:rPr>
          <w:rFonts w:ascii="Times New Roman" w:hAnsi="Times New Roman" w:cs="Times New Roman"/>
        </w:rPr>
        <w:t xml:space="preserve"> call for </w:t>
      </w:r>
      <w:r w:rsidR="00B85101">
        <w:rPr>
          <w:rFonts w:ascii="Times New Roman" w:hAnsi="Times New Roman" w:cs="Times New Roman"/>
        </w:rPr>
        <w:t>pitches</w:t>
      </w:r>
      <w:r w:rsidR="004D0BDC">
        <w:rPr>
          <w:rFonts w:ascii="Times New Roman" w:hAnsi="Times New Roman" w:cs="Times New Roman"/>
        </w:rPr>
        <w:t xml:space="preserve"> for co-financing </w:t>
      </w:r>
      <w:r w:rsidR="00B85101">
        <w:rPr>
          <w:rFonts w:ascii="Times New Roman" w:hAnsi="Times New Roman" w:cs="Times New Roman"/>
        </w:rPr>
        <w:t>ventures</w:t>
      </w:r>
      <w:r w:rsidR="004D0BDC">
        <w:rPr>
          <w:rFonts w:ascii="Times New Roman" w:hAnsi="Times New Roman" w:cs="Times New Roman"/>
        </w:rPr>
        <w:t xml:space="preserve"> aimed at protecting the environment </w:t>
      </w:r>
      <w:r w:rsidR="00650E2D">
        <w:rPr>
          <w:rFonts w:ascii="Times New Roman" w:hAnsi="Times New Roman" w:cs="Times New Roman"/>
        </w:rPr>
        <w:t>organized</w:t>
      </w:r>
      <w:r w:rsidR="004D0BDC">
        <w:rPr>
          <w:rFonts w:ascii="Times New Roman" w:hAnsi="Times New Roman" w:cs="Times New Roman"/>
        </w:rPr>
        <w:t xml:space="preserve"> by </w:t>
      </w:r>
      <w:r w:rsidR="00650E2D">
        <w:rPr>
          <w:rFonts w:ascii="Times New Roman" w:hAnsi="Times New Roman" w:cs="Times New Roman"/>
        </w:rPr>
        <w:t>y</w:t>
      </w:r>
      <w:r w:rsidR="004D0BDC">
        <w:rPr>
          <w:rFonts w:ascii="Times New Roman" w:hAnsi="Times New Roman" w:cs="Times New Roman"/>
        </w:rPr>
        <w:t>outh.</w:t>
      </w:r>
      <w:r w:rsidR="004269C3">
        <w:rPr>
          <w:rFonts w:ascii="Times New Roman" w:hAnsi="Times New Roman" w:cs="Times New Roman"/>
        </w:rPr>
        <w:t xml:space="preserve"> While these NGOs would have </w:t>
      </w:r>
      <w:r w:rsidR="00852FC5">
        <w:rPr>
          <w:rFonts w:ascii="Times New Roman" w:hAnsi="Times New Roman" w:cs="Times New Roman"/>
        </w:rPr>
        <w:t>taken the challenge to solve</w:t>
      </w:r>
      <w:r w:rsidR="004269C3">
        <w:rPr>
          <w:rFonts w:ascii="Times New Roman" w:hAnsi="Times New Roman" w:cs="Times New Roman"/>
        </w:rPr>
        <w:t xml:space="preserve"> a single demanding issue in all cultures and civilizations around the globe, </w:t>
      </w:r>
      <w:r w:rsidR="003C2CFD">
        <w:rPr>
          <w:rFonts w:ascii="Times New Roman" w:hAnsi="Times New Roman" w:cs="Times New Roman"/>
        </w:rPr>
        <w:t>the sought proposals will bring on table brilliant innovations buried among youth wh</w:t>
      </w:r>
      <w:r w:rsidR="00A51D49">
        <w:rPr>
          <w:rFonts w:ascii="Times New Roman" w:hAnsi="Times New Roman" w:cs="Times New Roman"/>
        </w:rPr>
        <w:t>ich</w:t>
      </w:r>
      <w:r w:rsidR="003C2CFD">
        <w:rPr>
          <w:rFonts w:ascii="Times New Roman" w:hAnsi="Times New Roman" w:cs="Times New Roman"/>
        </w:rPr>
        <w:t xml:space="preserve"> in turn </w:t>
      </w:r>
      <w:r w:rsidR="00A51D49">
        <w:rPr>
          <w:rFonts w:ascii="Times New Roman" w:hAnsi="Times New Roman" w:cs="Times New Roman"/>
        </w:rPr>
        <w:t>shall help increase resistance of environment to detrimental climate changes</w:t>
      </w:r>
      <w:r w:rsidR="003100E2">
        <w:rPr>
          <w:rFonts w:ascii="Times New Roman" w:hAnsi="Times New Roman" w:cs="Times New Roman"/>
        </w:rPr>
        <w:t>. The latter would be</w:t>
      </w:r>
      <w:r w:rsidR="00755D32">
        <w:rPr>
          <w:rFonts w:ascii="Times New Roman" w:hAnsi="Times New Roman" w:cs="Times New Roman"/>
        </w:rPr>
        <w:t xml:space="preserve"> through </w:t>
      </w:r>
      <w:r w:rsidR="00727B02">
        <w:rPr>
          <w:rFonts w:ascii="Times New Roman" w:hAnsi="Times New Roman" w:cs="Times New Roman"/>
        </w:rPr>
        <w:t>youth</w:t>
      </w:r>
      <w:r w:rsidR="00755D32">
        <w:rPr>
          <w:rFonts w:ascii="Times New Roman" w:hAnsi="Times New Roman" w:cs="Times New Roman"/>
        </w:rPr>
        <w:t xml:space="preserve"> involvement in </w:t>
      </w:r>
      <w:r w:rsidR="00255F91">
        <w:rPr>
          <w:rFonts w:ascii="Times New Roman" w:hAnsi="Times New Roman" w:cs="Times New Roman"/>
        </w:rPr>
        <w:t>vigorous</w:t>
      </w:r>
      <w:r w:rsidR="00755D32">
        <w:rPr>
          <w:rFonts w:ascii="Times New Roman" w:hAnsi="Times New Roman" w:cs="Times New Roman"/>
        </w:rPr>
        <w:t xml:space="preserve"> protection of the environment and raising awareness of environmental change and its implication to future generations. </w:t>
      </w:r>
    </w:p>
    <w:p w14:paraId="5DEEAFD4" w14:textId="28DC2E69" w:rsidR="004E1C1C" w:rsidRDefault="004E1C1C" w:rsidP="00F42DC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C70D0C7" w14:textId="4BA6046D" w:rsidR="00B531CE" w:rsidRPr="000C286E" w:rsidRDefault="009A05B5" w:rsidP="000C286E">
      <w:pPr>
        <w:spacing w:line="480" w:lineRule="auto"/>
        <w:rPr>
          <w:rFonts w:ascii="Times New Roman" w:hAnsi="Times New Roman" w:cs="Times New Roman"/>
          <w:b/>
        </w:rPr>
      </w:pPr>
      <w:r w:rsidRPr="000C286E">
        <w:rPr>
          <w:rFonts w:ascii="Times New Roman" w:hAnsi="Times New Roman" w:cs="Times New Roman"/>
          <w:b/>
        </w:rPr>
        <w:lastRenderedPageBreak/>
        <w:t>Question 2</w:t>
      </w:r>
    </w:p>
    <w:p w14:paraId="725C433C" w14:textId="42FD2252" w:rsidR="00B531CE" w:rsidRDefault="009A05B5" w:rsidP="00C63AFC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task </w:t>
      </w:r>
      <w:r w:rsidR="00043EBB">
        <w:rPr>
          <w:rFonts w:ascii="Times New Roman" w:hAnsi="Times New Roman" w:cs="Times New Roman"/>
        </w:rPr>
        <w:t xml:space="preserve">of </w:t>
      </w:r>
      <w:r w:rsidR="0067074E">
        <w:rPr>
          <w:rFonts w:ascii="Times New Roman" w:hAnsi="Times New Roman" w:cs="Times New Roman"/>
        </w:rPr>
        <w:t>tak</w:t>
      </w:r>
      <w:r w:rsidR="00043EBB">
        <w:rPr>
          <w:rFonts w:ascii="Times New Roman" w:hAnsi="Times New Roman" w:cs="Times New Roman"/>
        </w:rPr>
        <w:t>ing</w:t>
      </w:r>
      <w:r w:rsidR="0067074E">
        <w:rPr>
          <w:rFonts w:ascii="Times New Roman" w:hAnsi="Times New Roman" w:cs="Times New Roman"/>
        </w:rPr>
        <w:t xml:space="preserve"> legislative policy and translat</w:t>
      </w:r>
      <w:r w:rsidR="00634652">
        <w:rPr>
          <w:rFonts w:ascii="Times New Roman" w:hAnsi="Times New Roman" w:cs="Times New Roman"/>
        </w:rPr>
        <w:t>ing</w:t>
      </w:r>
      <w:r w:rsidR="0067074E">
        <w:rPr>
          <w:rFonts w:ascii="Times New Roman" w:hAnsi="Times New Roman" w:cs="Times New Roman"/>
        </w:rPr>
        <w:t xml:space="preserve"> it into regulatory requirements and standards is a responsibility EPA </w:t>
      </w:r>
      <w:r w:rsidR="006E654B">
        <w:rPr>
          <w:rFonts w:ascii="Times New Roman" w:hAnsi="Times New Roman" w:cs="Times New Roman"/>
        </w:rPr>
        <w:t>ought not to relent</w:t>
      </w:r>
      <w:r w:rsidR="0067074E">
        <w:rPr>
          <w:rFonts w:ascii="Times New Roman" w:hAnsi="Times New Roman" w:cs="Times New Roman"/>
        </w:rPr>
        <w:t xml:space="preserve"> </w:t>
      </w:r>
      <w:r w:rsidR="006E654B">
        <w:rPr>
          <w:rFonts w:ascii="Times New Roman" w:hAnsi="Times New Roman" w:cs="Times New Roman"/>
        </w:rPr>
        <w:t>in its</w:t>
      </w:r>
      <w:r w:rsidR="0067074E">
        <w:rPr>
          <w:rFonts w:ascii="Times New Roman" w:hAnsi="Times New Roman" w:cs="Times New Roman"/>
        </w:rPr>
        <w:t xml:space="preserve"> perpetual </w:t>
      </w:r>
      <w:r w:rsidR="00765E3F">
        <w:rPr>
          <w:rFonts w:ascii="Times New Roman" w:hAnsi="Times New Roman" w:cs="Times New Roman"/>
        </w:rPr>
        <w:t>sustenance</w:t>
      </w:r>
      <w:r w:rsidR="0067074E">
        <w:rPr>
          <w:rFonts w:ascii="Times New Roman" w:hAnsi="Times New Roman" w:cs="Times New Roman"/>
        </w:rPr>
        <w:t>.</w:t>
      </w:r>
      <w:r w:rsidR="006E654B">
        <w:rPr>
          <w:rFonts w:ascii="Times New Roman" w:hAnsi="Times New Roman" w:cs="Times New Roman"/>
        </w:rPr>
        <w:t xml:space="preserve"> However, </w:t>
      </w:r>
      <w:r w:rsidR="00765E3F">
        <w:rPr>
          <w:rFonts w:ascii="Times New Roman" w:hAnsi="Times New Roman" w:cs="Times New Roman"/>
        </w:rPr>
        <w:t>the failures of this Environment Protection Agency</w:t>
      </w:r>
      <w:r w:rsidR="00537D95">
        <w:rPr>
          <w:rFonts w:ascii="Times New Roman" w:hAnsi="Times New Roman" w:cs="Times New Roman"/>
        </w:rPr>
        <w:t xml:space="preserve"> (EPA)</w:t>
      </w:r>
      <w:r w:rsidR="00765E3F">
        <w:rPr>
          <w:rFonts w:ascii="Times New Roman" w:hAnsi="Times New Roman" w:cs="Times New Roman"/>
        </w:rPr>
        <w:t xml:space="preserve"> can best be sighted </w:t>
      </w:r>
      <w:r w:rsidR="0022119C">
        <w:rPr>
          <w:rFonts w:ascii="Times New Roman" w:hAnsi="Times New Roman" w:cs="Times New Roman"/>
        </w:rPr>
        <w:t>based on the appraisal of reports by</w:t>
      </w:r>
      <w:r w:rsidR="00765E3F">
        <w:rPr>
          <w:rFonts w:ascii="Times New Roman" w:hAnsi="Times New Roman" w:cs="Times New Roman"/>
        </w:rPr>
        <w:t xml:space="preserve"> those who are mandated to regulate this agency.</w:t>
      </w:r>
      <w:r w:rsidR="008B5BCC">
        <w:rPr>
          <w:rFonts w:ascii="Times New Roman" w:hAnsi="Times New Roman" w:cs="Times New Roman"/>
        </w:rPr>
        <w:t xml:space="preserve"> Thus, according to an analysis of government watchdog report </w:t>
      </w:r>
      <w:r w:rsidR="00A843D0">
        <w:rPr>
          <w:rFonts w:ascii="Times New Roman" w:hAnsi="Times New Roman" w:cs="Times New Roman"/>
        </w:rPr>
        <w:t>authorized</w:t>
      </w:r>
      <w:r w:rsidR="008B5BCC">
        <w:rPr>
          <w:rFonts w:ascii="Times New Roman" w:hAnsi="Times New Roman" w:cs="Times New Roman"/>
        </w:rPr>
        <w:t xml:space="preserve"> to regulat</w:t>
      </w:r>
      <w:r w:rsidR="00A843D0">
        <w:rPr>
          <w:rFonts w:ascii="Times New Roman" w:hAnsi="Times New Roman" w:cs="Times New Roman"/>
        </w:rPr>
        <w:t>e</w:t>
      </w:r>
      <w:r w:rsidR="008B5BCC">
        <w:rPr>
          <w:rFonts w:ascii="Times New Roman" w:hAnsi="Times New Roman" w:cs="Times New Roman"/>
        </w:rPr>
        <w:t xml:space="preserve"> EPA, </w:t>
      </w:r>
      <w:r w:rsidR="00C63AFC">
        <w:rPr>
          <w:rFonts w:ascii="Times New Roman" w:hAnsi="Times New Roman" w:cs="Times New Roman"/>
        </w:rPr>
        <w:t>it is undisputed fact that the agency has failed in its</w:t>
      </w:r>
      <w:r w:rsidR="00FC77A4">
        <w:rPr>
          <w:rFonts w:ascii="Times New Roman" w:hAnsi="Times New Roman" w:cs="Times New Roman"/>
        </w:rPr>
        <w:t xml:space="preserve"> </w:t>
      </w:r>
      <w:r w:rsidR="00E7224C">
        <w:rPr>
          <w:rFonts w:ascii="Times New Roman" w:hAnsi="Times New Roman" w:cs="Times New Roman"/>
        </w:rPr>
        <w:t>obligations</w:t>
      </w:r>
      <w:r w:rsidR="00C63AFC">
        <w:rPr>
          <w:rFonts w:ascii="Times New Roman" w:hAnsi="Times New Roman" w:cs="Times New Roman"/>
        </w:rPr>
        <w:t xml:space="preserve"> to </w:t>
      </w:r>
      <w:r w:rsidR="001E77EE">
        <w:rPr>
          <w:rFonts w:ascii="Times New Roman" w:hAnsi="Times New Roman" w:cs="Times New Roman"/>
        </w:rPr>
        <w:t>aptly</w:t>
      </w:r>
      <w:r w:rsidR="00C63AFC">
        <w:rPr>
          <w:rFonts w:ascii="Times New Roman" w:hAnsi="Times New Roman" w:cs="Times New Roman"/>
        </w:rPr>
        <w:t xml:space="preserve"> monitor </w:t>
      </w:r>
      <w:r w:rsidR="00D24719">
        <w:rPr>
          <w:rFonts w:ascii="Times New Roman" w:hAnsi="Times New Roman" w:cs="Times New Roman"/>
        </w:rPr>
        <w:t>institution-based</w:t>
      </w:r>
      <w:r w:rsidR="00C63AFC">
        <w:rPr>
          <w:rFonts w:ascii="Times New Roman" w:hAnsi="Times New Roman" w:cs="Times New Roman"/>
        </w:rPr>
        <w:t xml:space="preserve"> asbestos</w:t>
      </w:r>
      <w:r w:rsidR="00EF52FA">
        <w:rPr>
          <w:rFonts w:ascii="Times New Roman" w:hAnsi="Times New Roman" w:cs="Times New Roman"/>
        </w:rPr>
        <w:t xml:space="preserve"> (</w:t>
      </w:r>
      <w:r w:rsidR="00EF52FA">
        <w:rPr>
          <w:rFonts w:ascii="Times New Roman" w:hAnsi="Times New Roman" w:cs="Times New Roman"/>
          <w:noProof/>
        </w:rPr>
        <w:t>Garduno et al., 2018)</w:t>
      </w:r>
      <w:r w:rsidR="00C63AFC">
        <w:rPr>
          <w:rFonts w:ascii="Times New Roman" w:hAnsi="Times New Roman" w:cs="Times New Roman"/>
        </w:rPr>
        <w:t>.</w:t>
      </w:r>
      <w:r w:rsidR="0036042A">
        <w:rPr>
          <w:rFonts w:ascii="Times New Roman" w:hAnsi="Times New Roman" w:cs="Times New Roman"/>
        </w:rPr>
        <w:t xml:space="preserve"> For instance, for the time period </w:t>
      </w:r>
      <w:r w:rsidR="009D2BEB">
        <w:rPr>
          <w:rFonts w:ascii="Times New Roman" w:hAnsi="Times New Roman" w:cs="Times New Roman"/>
        </w:rPr>
        <w:t xml:space="preserve">of four years ending in 2015,  the agency which is accountable for statewide inspections was found to have carried out </w:t>
      </w:r>
      <w:r w:rsidR="00717798">
        <w:rPr>
          <w:rFonts w:ascii="Times New Roman" w:hAnsi="Times New Roman" w:cs="Times New Roman"/>
        </w:rPr>
        <w:t xml:space="preserve">only </w:t>
      </w:r>
      <w:r w:rsidR="009D2BEB">
        <w:rPr>
          <w:rFonts w:ascii="Times New Roman" w:hAnsi="Times New Roman" w:cs="Times New Roman"/>
        </w:rPr>
        <w:t xml:space="preserve">thirteen percent of </w:t>
      </w:r>
      <w:r w:rsidR="00717798">
        <w:rPr>
          <w:rFonts w:ascii="Times New Roman" w:hAnsi="Times New Roman" w:cs="Times New Roman"/>
        </w:rPr>
        <w:t>checkups</w:t>
      </w:r>
      <w:r w:rsidR="009D2BEB">
        <w:rPr>
          <w:rFonts w:ascii="Times New Roman" w:hAnsi="Times New Roman" w:cs="Times New Roman"/>
        </w:rPr>
        <w:t xml:space="preserve"> in schools.</w:t>
      </w:r>
      <w:r w:rsidR="0073378C">
        <w:rPr>
          <w:rFonts w:ascii="Times New Roman" w:hAnsi="Times New Roman" w:cs="Times New Roman"/>
        </w:rPr>
        <w:t xml:space="preserve"> In comparison to states which </w:t>
      </w:r>
      <w:r w:rsidR="009249BF">
        <w:rPr>
          <w:rFonts w:ascii="Times New Roman" w:hAnsi="Times New Roman" w:cs="Times New Roman"/>
        </w:rPr>
        <w:t>organized</w:t>
      </w:r>
      <w:r w:rsidR="0073378C">
        <w:rPr>
          <w:rFonts w:ascii="Times New Roman" w:hAnsi="Times New Roman" w:cs="Times New Roman"/>
        </w:rPr>
        <w:t xml:space="preserve"> independent</w:t>
      </w:r>
      <w:r w:rsidR="00BB0038">
        <w:rPr>
          <w:rFonts w:ascii="Times New Roman" w:hAnsi="Times New Roman" w:cs="Times New Roman"/>
        </w:rPr>
        <w:t xml:space="preserve"> inspection</w:t>
      </w:r>
      <w:r w:rsidR="0073378C">
        <w:rPr>
          <w:rFonts w:ascii="Times New Roman" w:hAnsi="Times New Roman" w:cs="Times New Roman"/>
        </w:rPr>
        <w:t xml:space="preserve"> programs, asbestos</w:t>
      </w:r>
      <w:r w:rsidR="00094410">
        <w:rPr>
          <w:rFonts w:ascii="Times New Roman" w:hAnsi="Times New Roman" w:cs="Times New Roman"/>
        </w:rPr>
        <w:t>’</w:t>
      </w:r>
      <w:r w:rsidR="0073378C">
        <w:rPr>
          <w:rFonts w:ascii="Times New Roman" w:hAnsi="Times New Roman" w:cs="Times New Roman"/>
        </w:rPr>
        <w:t xml:space="preserve"> </w:t>
      </w:r>
      <w:r w:rsidR="00094410">
        <w:rPr>
          <w:rFonts w:ascii="Times New Roman" w:hAnsi="Times New Roman" w:cs="Times New Roman"/>
        </w:rPr>
        <w:t>scrutiny</w:t>
      </w:r>
      <w:r w:rsidR="0073378C">
        <w:rPr>
          <w:rFonts w:ascii="Times New Roman" w:hAnsi="Times New Roman" w:cs="Times New Roman"/>
        </w:rPr>
        <w:t xml:space="preserve"> </w:t>
      </w:r>
      <w:r w:rsidR="00114242">
        <w:rPr>
          <w:rFonts w:ascii="Times New Roman" w:hAnsi="Times New Roman" w:cs="Times New Roman"/>
        </w:rPr>
        <w:t>onuses</w:t>
      </w:r>
      <w:r w:rsidR="0073378C">
        <w:rPr>
          <w:rFonts w:ascii="Times New Roman" w:hAnsi="Times New Roman" w:cs="Times New Roman"/>
        </w:rPr>
        <w:t xml:space="preserve"> by EPA receded in contrast. This independent programs under state inspection jurisdiction carried out eighty-seven percent of </w:t>
      </w:r>
      <w:r w:rsidR="00033169">
        <w:rPr>
          <w:rFonts w:ascii="Times New Roman" w:hAnsi="Times New Roman" w:cs="Times New Roman"/>
        </w:rPr>
        <w:t xml:space="preserve">the </w:t>
      </w:r>
      <w:r w:rsidR="0046011D">
        <w:rPr>
          <w:rFonts w:ascii="Times New Roman" w:hAnsi="Times New Roman" w:cs="Times New Roman"/>
        </w:rPr>
        <w:t>checkups</w:t>
      </w:r>
      <w:r w:rsidR="00033169">
        <w:rPr>
          <w:rFonts w:ascii="Times New Roman" w:hAnsi="Times New Roman" w:cs="Times New Roman"/>
        </w:rPr>
        <w:t>.</w:t>
      </w:r>
    </w:p>
    <w:p w14:paraId="4DDC90FF" w14:textId="7D6986D6" w:rsidR="0046011D" w:rsidRDefault="009A05B5" w:rsidP="00C63AFC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 the same note</w:t>
      </w:r>
      <w:r w:rsidR="003367C3">
        <w:rPr>
          <w:rFonts w:ascii="Times New Roman" w:hAnsi="Times New Roman" w:cs="Times New Roman"/>
        </w:rPr>
        <w:t>, EPA has failed to allocate adequate resources for monitoring asbestos in conservatories. The agency is indifferent to some scenarios and has totally eliminated this crucial allotment</w:t>
      </w:r>
      <w:r w:rsidR="00453301" w:rsidRPr="00453301">
        <w:rPr>
          <w:rFonts w:ascii="Times New Roman" w:hAnsi="Times New Roman" w:cs="Times New Roman"/>
        </w:rPr>
        <w:t xml:space="preserve"> </w:t>
      </w:r>
      <w:r w:rsidR="00EF52FA">
        <w:rPr>
          <w:rFonts w:ascii="Times New Roman" w:hAnsi="Times New Roman" w:cs="Times New Roman"/>
        </w:rPr>
        <w:t>(</w:t>
      </w:r>
      <w:r w:rsidR="00EF52FA">
        <w:rPr>
          <w:rFonts w:ascii="Times New Roman" w:hAnsi="Times New Roman" w:cs="Times New Roman"/>
          <w:noProof/>
        </w:rPr>
        <w:t>Garduno et al., 2018).</w:t>
      </w:r>
      <w:r w:rsidR="00656B68">
        <w:rPr>
          <w:rFonts w:ascii="Times New Roman" w:hAnsi="Times New Roman" w:cs="Times New Roman"/>
        </w:rPr>
        <w:t xml:space="preserve"> Moreover, </w:t>
      </w:r>
      <w:r w:rsidR="00B27FFC">
        <w:rPr>
          <w:rFonts w:ascii="Times New Roman" w:hAnsi="Times New Roman" w:cs="Times New Roman"/>
        </w:rPr>
        <w:t xml:space="preserve">as a result of botched accountability, EPA has gone to an extent of monitoring schools that posed a request or launched complaints, making it impossible to ascertain the risk schools posed to employees as well as students </w:t>
      </w:r>
      <w:r w:rsidR="00F8760B">
        <w:rPr>
          <w:rFonts w:ascii="Times New Roman" w:hAnsi="Times New Roman" w:cs="Times New Roman"/>
        </w:rPr>
        <w:t>due</w:t>
      </w:r>
      <w:r w:rsidR="00B27FFC">
        <w:rPr>
          <w:rFonts w:ascii="Times New Roman" w:hAnsi="Times New Roman" w:cs="Times New Roman"/>
        </w:rPr>
        <w:t xml:space="preserve"> to asbestos</w:t>
      </w:r>
      <w:r w:rsidR="00F8760B">
        <w:rPr>
          <w:rFonts w:ascii="Times New Roman" w:hAnsi="Times New Roman" w:cs="Times New Roman"/>
        </w:rPr>
        <w:t xml:space="preserve"> exposure</w:t>
      </w:r>
      <w:r w:rsidR="00B27FFC">
        <w:rPr>
          <w:rFonts w:ascii="Times New Roman" w:hAnsi="Times New Roman" w:cs="Times New Roman"/>
        </w:rPr>
        <w:t>.</w:t>
      </w:r>
    </w:p>
    <w:p w14:paraId="433227F8" w14:textId="7D002085" w:rsidR="000C286E" w:rsidRDefault="009A05B5" w:rsidP="00F8760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improve </w:t>
      </w:r>
      <w:r w:rsidR="003C2761">
        <w:rPr>
          <w:rFonts w:ascii="Times New Roman" w:hAnsi="Times New Roman" w:cs="Times New Roman"/>
        </w:rPr>
        <w:t>quality of environment in which we live, I recommend EPA revamp its current administration to substantially protect personnel and children from exposure to asbestos. This could be achieved through proactive measures</w:t>
      </w:r>
      <w:r w:rsidR="002D001F">
        <w:rPr>
          <w:rFonts w:ascii="Times New Roman" w:hAnsi="Times New Roman" w:cs="Times New Roman"/>
        </w:rPr>
        <w:t xml:space="preserve"> geared</w:t>
      </w:r>
      <w:r w:rsidR="003C2761">
        <w:rPr>
          <w:rFonts w:ascii="Times New Roman" w:hAnsi="Times New Roman" w:cs="Times New Roman"/>
        </w:rPr>
        <w:t xml:space="preserve"> to</w:t>
      </w:r>
      <w:r w:rsidR="002D001F">
        <w:rPr>
          <w:rFonts w:ascii="Times New Roman" w:hAnsi="Times New Roman" w:cs="Times New Roman"/>
        </w:rPr>
        <w:t>wards</w:t>
      </w:r>
      <w:r w:rsidR="003C2761">
        <w:rPr>
          <w:rFonts w:ascii="Times New Roman" w:hAnsi="Times New Roman" w:cs="Times New Roman"/>
        </w:rPr>
        <w:t xml:space="preserve"> reduc</w:t>
      </w:r>
      <w:r w:rsidR="002D001F">
        <w:rPr>
          <w:rFonts w:ascii="Times New Roman" w:hAnsi="Times New Roman" w:cs="Times New Roman"/>
        </w:rPr>
        <w:t>ing</w:t>
      </w:r>
      <w:r w:rsidR="003C2761">
        <w:rPr>
          <w:rFonts w:ascii="Times New Roman" w:hAnsi="Times New Roman" w:cs="Times New Roman"/>
        </w:rPr>
        <w:t xml:space="preserve"> </w:t>
      </w:r>
      <w:r w:rsidR="002D001F">
        <w:rPr>
          <w:rFonts w:ascii="Times New Roman" w:hAnsi="Times New Roman" w:cs="Times New Roman"/>
        </w:rPr>
        <w:t>current</w:t>
      </w:r>
      <w:r w:rsidR="003C2761">
        <w:rPr>
          <w:rFonts w:ascii="Times New Roman" w:hAnsi="Times New Roman" w:cs="Times New Roman"/>
        </w:rPr>
        <w:t xml:space="preserve"> exposure such as formulation of new rules aimed at prohibiting the </w:t>
      </w:r>
      <w:r w:rsidR="00D24719">
        <w:rPr>
          <w:rFonts w:ascii="Times New Roman" w:hAnsi="Times New Roman" w:cs="Times New Roman"/>
        </w:rPr>
        <w:t>presently</w:t>
      </w:r>
      <w:r w:rsidR="003C2761">
        <w:rPr>
          <w:rFonts w:ascii="Times New Roman" w:hAnsi="Times New Roman" w:cs="Times New Roman"/>
        </w:rPr>
        <w:t xml:space="preserve"> </w:t>
      </w:r>
      <w:r w:rsidR="00D24719">
        <w:rPr>
          <w:rFonts w:ascii="Times New Roman" w:hAnsi="Times New Roman" w:cs="Times New Roman"/>
        </w:rPr>
        <w:t>unfettered</w:t>
      </w:r>
      <w:r w:rsidR="003C2761">
        <w:rPr>
          <w:rFonts w:ascii="Times New Roman" w:hAnsi="Times New Roman" w:cs="Times New Roman"/>
        </w:rPr>
        <w:t xml:space="preserve"> </w:t>
      </w:r>
      <w:r w:rsidR="00D24719">
        <w:rPr>
          <w:rFonts w:ascii="Times New Roman" w:hAnsi="Times New Roman" w:cs="Times New Roman"/>
        </w:rPr>
        <w:t>prior</w:t>
      </w:r>
      <w:r w:rsidR="003C2761">
        <w:rPr>
          <w:rFonts w:ascii="Times New Roman" w:hAnsi="Times New Roman" w:cs="Times New Roman"/>
        </w:rPr>
        <w:t xml:space="preserve"> asbestos uses.</w:t>
      </w:r>
    </w:p>
    <w:p w14:paraId="2FFBDBA7" w14:textId="4FB08D86" w:rsidR="006806F6" w:rsidRDefault="009A05B5" w:rsidP="006806F6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Referen</w:t>
      </w:r>
      <w:r>
        <w:rPr>
          <w:rFonts w:ascii="Times New Roman" w:hAnsi="Times New Roman" w:cs="Times New Roman"/>
        </w:rPr>
        <w:t>ces</w:t>
      </w:r>
    </w:p>
    <w:p w14:paraId="56B3EEE6" w14:textId="11487887" w:rsidR="005D5F36" w:rsidRDefault="009A05B5" w:rsidP="005D5F36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5D5F36">
        <w:rPr>
          <w:rFonts w:ascii="Times New Roman" w:hAnsi="Times New Roman" w:cs="Times New Roman"/>
        </w:rPr>
        <w:fldChar w:fldCharType="begin"/>
      </w:r>
      <w:r w:rsidRPr="005D5F36">
        <w:rPr>
          <w:rFonts w:ascii="Times New Roman" w:hAnsi="Times New Roman" w:cs="Times New Roman"/>
        </w:rPr>
        <w:instrText xml:space="preserve"> BIBLIOGRAPHY  \l 1033 </w:instrText>
      </w:r>
      <w:r w:rsidRPr="005D5F36">
        <w:rPr>
          <w:rFonts w:ascii="Times New Roman" w:hAnsi="Times New Roman" w:cs="Times New Roman"/>
        </w:rPr>
        <w:fldChar w:fldCharType="separate"/>
      </w:r>
      <w:r w:rsidRPr="005D5F36">
        <w:rPr>
          <w:rFonts w:ascii="Times New Roman" w:hAnsi="Times New Roman" w:cs="Times New Roman"/>
          <w:noProof/>
        </w:rPr>
        <w:t xml:space="preserve">Garduno, H. C., Lewis, E., &amp; Ryan Maxwell, J. N. (2018). </w:t>
      </w:r>
      <w:r w:rsidRPr="005D5F36">
        <w:rPr>
          <w:rFonts w:ascii="Times New Roman" w:hAnsi="Times New Roman" w:cs="Times New Roman"/>
          <w:i/>
          <w:iCs/>
          <w:noProof/>
        </w:rPr>
        <w:t>EPA Needs to Re-Evaluate Its Compliance Monitoring Priorities For Minimizing Asbestos Risks in Schools.</w:t>
      </w:r>
      <w:r w:rsidRPr="005D5F36">
        <w:rPr>
          <w:rFonts w:ascii="Times New Roman" w:hAnsi="Times New Roman" w:cs="Times New Roman"/>
          <w:noProof/>
        </w:rPr>
        <w:t xml:space="preserve"> Washington DC: Office of Inspector General.</w:t>
      </w:r>
    </w:p>
    <w:p w14:paraId="1478F125" w14:textId="77777777" w:rsidR="005D5F36" w:rsidRPr="00784924" w:rsidRDefault="009A05B5" w:rsidP="005D5F36">
      <w:pPr>
        <w:spacing w:line="480" w:lineRule="auto"/>
        <w:rPr>
          <w:rFonts w:ascii="Times New Roman" w:hAnsi="Times New Roman" w:cs="Times New Roman"/>
        </w:rPr>
      </w:pPr>
      <w:r w:rsidRPr="00784924">
        <w:rPr>
          <w:rFonts w:ascii="Times New Roman" w:hAnsi="Times New Roman" w:cs="Times New Roman"/>
        </w:rPr>
        <w:t xml:space="preserve">Pandve, H. T., Deshmukh, P. R., Pandve, R. T., &amp; Patil, N. R. (2009). Role of youth in </w:t>
      </w:r>
      <w:r>
        <w:rPr>
          <w:rFonts w:ascii="Times New Roman" w:hAnsi="Times New Roman"/>
        </w:rPr>
        <w:tab/>
      </w:r>
      <w:r w:rsidRPr="00784924">
        <w:rPr>
          <w:rFonts w:ascii="Times New Roman" w:hAnsi="Times New Roman" w:cs="Times New Roman"/>
        </w:rPr>
        <w:t>combating climate change</w:t>
      </w:r>
      <w:r w:rsidRPr="00784924">
        <w:rPr>
          <w:rFonts w:ascii="Times New Roman" w:hAnsi="Times New Roman" w:cs="Times New Roman"/>
          <w:i/>
        </w:rPr>
        <w:t>. Indian journal of occupational and environmental medicine</w:t>
      </w:r>
      <w:r w:rsidRPr="0078492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/>
        </w:rPr>
        <w:tab/>
      </w:r>
      <w:r w:rsidRPr="00784924">
        <w:rPr>
          <w:rFonts w:ascii="Times New Roman" w:hAnsi="Times New Roman" w:cs="Times New Roman"/>
        </w:rPr>
        <w:t>13(2), 105.</w:t>
      </w:r>
    </w:p>
    <w:p w14:paraId="24449641" w14:textId="77777777" w:rsidR="005D5F36" w:rsidRPr="005D5F36" w:rsidRDefault="005D5F36" w:rsidP="005D5F36"/>
    <w:p w14:paraId="50DD491B" w14:textId="0AC3530F" w:rsidR="00B531CE" w:rsidRDefault="009A05B5" w:rsidP="005D5F36">
      <w:pPr>
        <w:spacing w:line="480" w:lineRule="auto"/>
        <w:rPr>
          <w:rFonts w:ascii="Times New Roman" w:hAnsi="Times New Roman" w:cs="Times New Roman"/>
        </w:rPr>
      </w:pPr>
      <w:r w:rsidRPr="005D5F36">
        <w:rPr>
          <w:rFonts w:ascii="Times New Roman" w:hAnsi="Times New Roman" w:cs="Times New Roman"/>
        </w:rPr>
        <w:fldChar w:fldCharType="end"/>
      </w:r>
    </w:p>
    <w:p w14:paraId="47432475" w14:textId="75DA7A16" w:rsidR="00B531CE" w:rsidRDefault="00B531CE" w:rsidP="00F42DC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98A992C" w14:textId="35231E80" w:rsidR="00B531CE" w:rsidRDefault="00B531CE" w:rsidP="00F42DC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1F55F576" w14:textId="3FB664FE" w:rsidR="00B531CE" w:rsidRDefault="00B531CE" w:rsidP="00F42DC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534D35CB" w14:textId="77777777" w:rsidR="00B531CE" w:rsidRPr="004C5926" w:rsidRDefault="00B531CE" w:rsidP="00F42DC4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2C69E701" w14:textId="7F6CEDFB" w:rsidR="00CA75EF" w:rsidRDefault="00CA75EF">
      <w:bookmarkStart w:id="0" w:name="_GoBack"/>
      <w:bookmarkEnd w:id="0"/>
    </w:p>
    <w:sectPr w:rsidR="00CA75EF" w:rsidSect="008C3C69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ED2229" w14:textId="77777777" w:rsidR="009A05B5" w:rsidRDefault="009A05B5">
      <w:r>
        <w:separator/>
      </w:r>
    </w:p>
  </w:endnote>
  <w:endnote w:type="continuationSeparator" w:id="0">
    <w:p w14:paraId="562D1713" w14:textId="77777777" w:rsidR="009A05B5" w:rsidRDefault="009A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66582C" w14:textId="77777777" w:rsidR="009A05B5" w:rsidRDefault="009A05B5">
      <w:r>
        <w:separator/>
      </w:r>
    </w:p>
  </w:footnote>
  <w:footnote w:type="continuationSeparator" w:id="0">
    <w:p w14:paraId="64FD7E64" w14:textId="77777777" w:rsidR="009A05B5" w:rsidRDefault="009A05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32647993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AC6F9F" w14:textId="65C4E09D" w:rsidR="008C3419" w:rsidRPr="00D06733" w:rsidRDefault="009A05B5" w:rsidP="00D06733">
        <w:pPr>
          <w:pStyle w:val="Header"/>
          <w:jc w:val="right"/>
          <w:rPr>
            <w:rFonts w:ascii="Times New Roman" w:hAnsi="Times New Roman" w:cs="Times New Roman"/>
          </w:rPr>
        </w:pPr>
        <w:r w:rsidRPr="00EF52FA">
          <w:rPr>
            <w:rFonts w:ascii="Times New Roman" w:hAnsi="Times New Roman" w:cs="Times New Roman"/>
          </w:rPr>
          <w:fldChar w:fldCharType="begin"/>
        </w:r>
        <w:r w:rsidRPr="00EF52FA">
          <w:rPr>
            <w:rFonts w:ascii="Times New Roman" w:hAnsi="Times New Roman" w:cs="Times New Roman"/>
          </w:rPr>
          <w:instrText xml:space="preserve"> PAGE   \* MERGEFORMAT </w:instrText>
        </w:r>
        <w:r w:rsidRPr="00EF52FA">
          <w:rPr>
            <w:rFonts w:ascii="Times New Roman" w:hAnsi="Times New Roman" w:cs="Times New Roman"/>
          </w:rPr>
          <w:fldChar w:fldCharType="separate"/>
        </w:r>
        <w:r w:rsidR="0092099C">
          <w:rPr>
            <w:rFonts w:ascii="Times New Roman" w:hAnsi="Times New Roman" w:cs="Times New Roman"/>
            <w:noProof/>
          </w:rPr>
          <w:t>3</w:t>
        </w:r>
        <w:r w:rsidRPr="00EF52FA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31DA8" w14:textId="5EFB9156" w:rsidR="008C3419" w:rsidRPr="000F4CDC" w:rsidRDefault="008C3419" w:rsidP="008C3C69">
    <w:pPr>
      <w:spacing w:line="480" w:lineRule="auto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E54"/>
    <w:rsid w:val="000277BC"/>
    <w:rsid w:val="00033169"/>
    <w:rsid w:val="00033C41"/>
    <w:rsid w:val="000360A9"/>
    <w:rsid w:val="00043EBB"/>
    <w:rsid w:val="00094410"/>
    <w:rsid w:val="000C286E"/>
    <w:rsid w:val="000D549B"/>
    <w:rsid w:val="000F4CDC"/>
    <w:rsid w:val="00114242"/>
    <w:rsid w:val="001467D5"/>
    <w:rsid w:val="00166006"/>
    <w:rsid w:val="001E6C50"/>
    <w:rsid w:val="001E77EE"/>
    <w:rsid w:val="0022119C"/>
    <w:rsid w:val="00255F91"/>
    <w:rsid w:val="002863C8"/>
    <w:rsid w:val="002C3B19"/>
    <w:rsid w:val="002C6B5C"/>
    <w:rsid w:val="002D001F"/>
    <w:rsid w:val="002E139D"/>
    <w:rsid w:val="003100E2"/>
    <w:rsid w:val="0032281F"/>
    <w:rsid w:val="003367C3"/>
    <w:rsid w:val="003601BF"/>
    <w:rsid w:val="0036042A"/>
    <w:rsid w:val="0039254B"/>
    <w:rsid w:val="003A7002"/>
    <w:rsid w:val="003C2761"/>
    <w:rsid w:val="003C2CFD"/>
    <w:rsid w:val="003D4DE0"/>
    <w:rsid w:val="004269C3"/>
    <w:rsid w:val="00453301"/>
    <w:rsid w:val="0046011D"/>
    <w:rsid w:val="004C5926"/>
    <w:rsid w:val="004D0BDC"/>
    <w:rsid w:val="004E1C1C"/>
    <w:rsid w:val="00537D95"/>
    <w:rsid w:val="005D5F36"/>
    <w:rsid w:val="00627045"/>
    <w:rsid w:val="00634652"/>
    <w:rsid w:val="00650E2D"/>
    <w:rsid w:val="00656B68"/>
    <w:rsid w:val="0067074E"/>
    <w:rsid w:val="006806F6"/>
    <w:rsid w:val="006902B0"/>
    <w:rsid w:val="00694672"/>
    <w:rsid w:val="006E654B"/>
    <w:rsid w:val="006F6DBD"/>
    <w:rsid w:val="0071489B"/>
    <w:rsid w:val="00717798"/>
    <w:rsid w:val="00724839"/>
    <w:rsid w:val="00727B02"/>
    <w:rsid w:val="0073378C"/>
    <w:rsid w:val="00755D32"/>
    <w:rsid w:val="00765E3F"/>
    <w:rsid w:val="00784924"/>
    <w:rsid w:val="007D1938"/>
    <w:rsid w:val="007D3D18"/>
    <w:rsid w:val="007F1871"/>
    <w:rsid w:val="00852FC5"/>
    <w:rsid w:val="008773AF"/>
    <w:rsid w:val="008A3C3A"/>
    <w:rsid w:val="008B5BCC"/>
    <w:rsid w:val="008C3419"/>
    <w:rsid w:val="008C3C69"/>
    <w:rsid w:val="0092099C"/>
    <w:rsid w:val="009249BF"/>
    <w:rsid w:val="009A05B5"/>
    <w:rsid w:val="009C4E1A"/>
    <w:rsid w:val="009D2BEB"/>
    <w:rsid w:val="00A51D49"/>
    <w:rsid w:val="00A54655"/>
    <w:rsid w:val="00A74A71"/>
    <w:rsid w:val="00A843D0"/>
    <w:rsid w:val="00AD49FE"/>
    <w:rsid w:val="00AD74A7"/>
    <w:rsid w:val="00B27FFC"/>
    <w:rsid w:val="00B44B3A"/>
    <w:rsid w:val="00B531CE"/>
    <w:rsid w:val="00B630BD"/>
    <w:rsid w:val="00B85101"/>
    <w:rsid w:val="00BA2226"/>
    <w:rsid w:val="00BB0038"/>
    <w:rsid w:val="00BE43CF"/>
    <w:rsid w:val="00C63AFC"/>
    <w:rsid w:val="00CA75EF"/>
    <w:rsid w:val="00CF0364"/>
    <w:rsid w:val="00D06733"/>
    <w:rsid w:val="00D24719"/>
    <w:rsid w:val="00E11E54"/>
    <w:rsid w:val="00E627E4"/>
    <w:rsid w:val="00E7224C"/>
    <w:rsid w:val="00E92E34"/>
    <w:rsid w:val="00ED2165"/>
    <w:rsid w:val="00EF52FA"/>
    <w:rsid w:val="00F31F84"/>
    <w:rsid w:val="00F42DC4"/>
    <w:rsid w:val="00F51D7D"/>
    <w:rsid w:val="00F8760B"/>
    <w:rsid w:val="00FC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E54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5D5F36"/>
  </w:style>
  <w:style w:type="paragraph" w:styleId="Header">
    <w:name w:val="header"/>
    <w:basedOn w:val="Normal"/>
    <w:link w:val="HeaderChar"/>
    <w:uiPriority w:val="99"/>
    <w:unhideWhenUsed/>
    <w:rsid w:val="004E1C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C1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1C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C1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2FA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E54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5D5F36"/>
  </w:style>
  <w:style w:type="paragraph" w:styleId="Header">
    <w:name w:val="header"/>
    <w:basedOn w:val="Normal"/>
    <w:link w:val="HeaderChar"/>
    <w:uiPriority w:val="99"/>
    <w:unhideWhenUsed/>
    <w:rsid w:val="004E1C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C1C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1C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C1C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5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2F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Gar18</b:Tag>
    <b:SourceType>Report</b:SourceType>
    <b:Guid>{F7493C24-70DF-48DD-834F-C8A63B014655}</b:Guid>
    <b:Title>EPA Needs to Re-Evaluate Its Compliance Monitoring Priorities For Minimizing Asbestos Risks in Schools</b:Title>
    <b:Year>2018</b:Year>
    <b:Author>
      <b:Author>
        <b:NameList>
          <b:Person>
            <b:Last>Garduno</b:Last>
            <b:First>Hilda</b:First>
            <b:Middle>Canes</b:Middle>
          </b:Person>
          <b:Person>
            <b:Last>Lewis</b:Last>
            <b:First>Eric</b:First>
          </b:Person>
          <b:Person>
            <b:Last>Ryan Maxwell</b:Last>
            <b:First>Julie</b:First>
            <b:Middle>Narimatsu</b:Middle>
          </b:Person>
        </b:NameList>
      </b:Author>
    </b:Author>
    <b:Publisher>Office of Inspector General</b:Publisher>
    <b:City>Washington DC</b:City>
    <b:Pages>26</b:Pages>
    <b:StandardNumber>18-P-0270</b:StandardNumber>
    <b:RefOrder>1</b:RefOrder>
  </b:Source>
</b:Sources>
</file>

<file path=customXml/itemProps1.xml><?xml version="1.0" encoding="utf-8"?>
<ds:datastoreItem xmlns:ds="http://schemas.openxmlformats.org/officeDocument/2006/customXml" ds:itemID="{99A71B24-2958-449D-8A81-EB5CA7225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83</cp:revision>
  <dcterms:created xsi:type="dcterms:W3CDTF">2020-07-01T14:39:00Z</dcterms:created>
  <dcterms:modified xsi:type="dcterms:W3CDTF">2020-07-03T09:51:00Z</dcterms:modified>
</cp:coreProperties>
</file>